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2" w:rsidRDefault="00FB346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854DB0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B3462" w:rsidRDefault="00FB3462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B3462" w:rsidRDefault="00FB3462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B3462" w:rsidRDefault="00FB3462" w:rsidP="00401542">
      <w:pPr>
        <w:jc w:val="center"/>
        <w:rPr>
          <w:rFonts w:ascii="Segoe UI" w:hAnsi="Segoe UI" w:cs="Segoe UI"/>
          <w:sz w:val="32"/>
          <w:szCs w:val="32"/>
        </w:rPr>
      </w:pPr>
    </w:p>
    <w:p w:rsidR="00FB3462" w:rsidRPr="007544E8" w:rsidRDefault="00FB3462" w:rsidP="007544E8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          </w:t>
      </w:r>
      <w:r w:rsidRPr="007544E8">
        <w:rPr>
          <w:rFonts w:ascii="Segoe UI" w:hAnsi="Segoe UI" w:cs="Segoe UI"/>
          <w:sz w:val="32"/>
          <w:szCs w:val="32"/>
        </w:rPr>
        <w:t>Новая форма свидетельства о регистрации права</w:t>
      </w:r>
    </w:p>
    <w:p w:rsidR="00FB3462" w:rsidRDefault="00FB3462" w:rsidP="007544E8">
      <w:pPr>
        <w:rPr>
          <w:rFonts w:ascii="Segoe UI" w:hAnsi="Segoe UI" w:cs="Segoe UI"/>
          <w:sz w:val="32"/>
          <w:szCs w:val="32"/>
          <w:lang w:val="en-US"/>
        </w:rPr>
      </w:pP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  <w:r w:rsidRPr="007544E8">
        <w:rPr>
          <w:rFonts w:ascii="Segoe UI" w:hAnsi="Segoe UI" w:cs="Segoe UI"/>
        </w:rPr>
        <w:t>Управление Росреестра по Красноярскому краю поясняет, что с 1 января 2015 года изменилась форма свидетельства о государственной регистрации права и требования к его заполнению.</w:t>
      </w: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  <w:r w:rsidRPr="007544E8">
        <w:rPr>
          <w:rFonts w:ascii="Segoe UI" w:hAnsi="Segoe UI" w:cs="Segoe UI"/>
        </w:rPr>
        <w:t>Замена бланка свидетельства не снижает его юридическую силу, поскольку свидетельство нового образца также подтверждает проведенную регистрацию права собственности на недвижимое имущество.</w:t>
      </w:r>
    </w:p>
    <w:p w:rsidR="00FB3462" w:rsidRPr="007544E8" w:rsidRDefault="00FB3462" w:rsidP="007544E8">
      <w:pPr>
        <w:jc w:val="both"/>
        <w:rPr>
          <w:rFonts w:ascii="Segoe UI" w:hAnsi="Segoe UI" w:cs="Segoe UI"/>
          <w:lang w:val="en-US"/>
        </w:rPr>
      </w:pP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  <w:r w:rsidRPr="007544E8">
        <w:rPr>
          <w:rFonts w:ascii="Segoe UI" w:hAnsi="Segoe UI" w:cs="Segoe UI"/>
        </w:rPr>
        <w:t xml:space="preserve">При этом согласно законодательству только запись о государственной регистрации права в Едином государственном реестре прав (ЕГРП) является единственным доказательством существования зарегистрированного права. </w:t>
      </w:r>
    </w:p>
    <w:p w:rsidR="00FB3462" w:rsidRPr="007544E8" w:rsidRDefault="00FB3462" w:rsidP="007544E8">
      <w:pPr>
        <w:jc w:val="both"/>
        <w:rPr>
          <w:rFonts w:ascii="Segoe UI" w:hAnsi="Segoe UI" w:cs="Segoe UI"/>
          <w:lang w:val="en-US"/>
        </w:rPr>
      </w:pP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  <w:r w:rsidRPr="007544E8">
        <w:rPr>
          <w:rFonts w:ascii="Segoe UI" w:hAnsi="Segoe UI" w:cs="Segoe UI"/>
        </w:rPr>
        <w:t>Свидетельство же о государственной регистрации права являлось и является документом, удостоверяющим только факт проведения такой государственной регистрации, то есть данный документ подтверждает лишь следующее: на дату, указанную в нем в качестве даты выдачи, за определенным в нем лицом зарегистрировано указанное в нем право на основании поименованных в свидетельстве документов на описанный в данном документе объект недвижимости, о чем в ЕГРП в соответствующий день сделана регистрационная запись под соответствующим номером.</w:t>
      </w:r>
    </w:p>
    <w:p w:rsidR="00FB3462" w:rsidRPr="007544E8" w:rsidRDefault="00FB3462" w:rsidP="007544E8">
      <w:pPr>
        <w:jc w:val="both"/>
        <w:rPr>
          <w:rFonts w:ascii="Segoe UI" w:hAnsi="Segoe UI" w:cs="Segoe UI"/>
          <w:lang w:val="en-US"/>
        </w:rPr>
      </w:pP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  <w:r w:rsidRPr="007544E8">
        <w:rPr>
          <w:rFonts w:ascii="Segoe UI" w:hAnsi="Segoe UI" w:cs="Segoe UI"/>
        </w:rPr>
        <w:t>Напомним, ранее заявители получали свидетельство о государственной регистрации права в форме яркого цветного бланка, который имел степень защищенности полиграфической продукции, а также учетную серию и номер.</w:t>
      </w:r>
    </w:p>
    <w:p w:rsidR="00FB3462" w:rsidRPr="007544E8" w:rsidRDefault="00FB3462" w:rsidP="007544E8">
      <w:pPr>
        <w:jc w:val="both"/>
        <w:rPr>
          <w:rFonts w:ascii="Segoe UI" w:hAnsi="Segoe UI" w:cs="Segoe UI"/>
          <w:lang w:val="en-US"/>
        </w:rPr>
      </w:pP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  <w:r w:rsidRPr="007544E8">
        <w:rPr>
          <w:rFonts w:ascii="Segoe UI" w:hAnsi="Segoe UI" w:cs="Segoe UI"/>
        </w:rPr>
        <w:t>Теперь новая форма воспроизводится на белом бланке формата А4, заверенным подписью государственного регистратора, с гербовой печатью и номером свидетельства, который соответствует номеру государственной регистрации права.</w:t>
      </w:r>
    </w:p>
    <w:p w:rsidR="00FB3462" w:rsidRPr="007544E8" w:rsidRDefault="00FB3462" w:rsidP="007544E8">
      <w:pPr>
        <w:jc w:val="both"/>
        <w:rPr>
          <w:rFonts w:ascii="Segoe UI" w:hAnsi="Segoe UI" w:cs="Segoe UI"/>
        </w:rPr>
      </w:pPr>
    </w:p>
    <w:p w:rsidR="00FB3462" w:rsidRDefault="00FB3462" w:rsidP="00656ACD">
      <w:pPr>
        <w:rPr>
          <w:rFonts w:ascii="Segoe UI" w:hAnsi="Segoe UI" w:cs="Segoe UI"/>
          <w:sz w:val="18"/>
          <w:szCs w:val="18"/>
        </w:rPr>
      </w:pPr>
    </w:p>
    <w:p w:rsidR="00FB3462" w:rsidRDefault="00FB3462" w:rsidP="00656ACD">
      <w:pPr>
        <w:rPr>
          <w:rFonts w:ascii="Segoe UI" w:hAnsi="Segoe UI" w:cs="Segoe UI"/>
          <w:sz w:val="18"/>
          <w:szCs w:val="18"/>
        </w:rPr>
      </w:pPr>
    </w:p>
    <w:p w:rsidR="00FB3462" w:rsidRDefault="00FB3462" w:rsidP="00656ACD">
      <w:pPr>
        <w:rPr>
          <w:rFonts w:ascii="Segoe UI" w:hAnsi="Segoe UI" w:cs="Segoe UI"/>
          <w:sz w:val="18"/>
          <w:szCs w:val="18"/>
        </w:rPr>
      </w:pPr>
    </w:p>
    <w:p w:rsidR="00FB3462" w:rsidRPr="00336B8D" w:rsidRDefault="00FB3462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Пресс-служба Управления Росреестра по Красноярскому краю</w:t>
      </w:r>
      <w:r w:rsidRPr="008B7D26">
        <w:rPr>
          <w:rFonts w:ascii="Segoe UI" w:hAnsi="Segoe UI" w:cs="Segoe UI"/>
          <w:sz w:val="18"/>
          <w:szCs w:val="18"/>
        </w:rPr>
        <w:br/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FB3462" w:rsidRPr="00336B8D" w:rsidSect="00DC2E98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62" w:rsidRDefault="00FB3462">
      <w:r>
        <w:separator/>
      </w:r>
    </w:p>
  </w:endnote>
  <w:endnote w:type="continuationSeparator" w:id="1">
    <w:p w:rsidR="00FB3462" w:rsidRDefault="00FB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62" w:rsidRPr="008B7D26" w:rsidRDefault="00FB3462">
    <w:pPr>
      <w:pStyle w:val="Footer"/>
      <w:jc w:val="center"/>
      <w:rPr>
        <w:lang w:val="en-US"/>
      </w:rPr>
    </w:pPr>
  </w:p>
  <w:p w:rsidR="00FB3462" w:rsidRDefault="00FB3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62" w:rsidRDefault="00FB3462">
      <w:r>
        <w:separator/>
      </w:r>
    </w:p>
  </w:footnote>
  <w:footnote w:type="continuationSeparator" w:id="1">
    <w:p w:rsidR="00FB3462" w:rsidRDefault="00FB3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36B8D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5D9D"/>
    <w:rsid w:val="003E127A"/>
    <w:rsid w:val="003E5A48"/>
    <w:rsid w:val="003E7DE3"/>
    <w:rsid w:val="003F5A31"/>
    <w:rsid w:val="003F60DD"/>
    <w:rsid w:val="003F7A31"/>
    <w:rsid w:val="00400403"/>
    <w:rsid w:val="00401542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544E8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025"/>
    <w:rsid w:val="007C54C4"/>
    <w:rsid w:val="007C5DC0"/>
    <w:rsid w:val="007C6CCA"/>
    <w:rsid w:val="007D0D2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4DB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3FEA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06242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61D25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721D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798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D55E8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B3462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7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90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9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50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256</Words>
  <Characters>1463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*</cp:lastModifiedBy>
  <cp:revision>2</cp:revision>
  <cp:lastPrinted>2015-06-03T02:29:00Z</cp:lastPrinted>
  <dcterms:created xsi:type="dcterms:W3CDTF">2015-07-31T07:43:00Z</dcterms:created>
  <dcterms:modified xsi:type="dcterms:W3CDTF">2015-07-31T07:43:00Z</dcterms:modified>
</cp:coreProperties>
</file>